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ÚRYVEK Z CHARTY 77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Svoboda veřejného projevu je potlačena centrálním řízením všech sdělovacích prostředků i publikačních a kulturních zařízení. Žádný politický, filozofický i vědecký názor nebo umělecký projev jen trochu se vymykající úzkému rámci oficiální ideologie či estetiky nemůže být zveřejněn; je znemožněna veřejná kritika krizových společenských jevů; je vyloučena možnost veřejné obrany proti nepravdivým a urážlivým nařčením oficiální propagandy (zákonná ochrana proti "útokům na čest a pověst", jednoznačně zaručovaná článkem 17 prvního paktu, v praxi neexistuje); lživá obvinění nelze vyvrátit a marný je každý pokus dosáhnout nápravy nebo opravy soudní cestou; v oblasti duchovní a kulturní tvorby je vyloučena otevřená diskuse. Mnoho vědeckých a kulturních pracovníků i jiných občanů je diskriminováno jen proto, že před lety legálně zveřejňovali či otevřeně vyslovovali názory, které současná politická moc odsuzuje.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133.8582677165355" w:right="1417" w:header="567" w:footer="2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  <w:tab w:val="left" w:leader="none" w:pos="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Amnesty International ČR, </w:t>
    </w:r>
    <w:hyperlink r:id="rId1"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0"/>
          <w:szCs w:val="20"/>
          <w:u w:val="single"/>
          <w:shd w:fill="auto" w:val="clear"/>
          <w:vertAlign w:val="baseline"/>
          <w:rtl w:val="0"/>
        </w:rPr>
        <w:t xml:space="preserve">www.lidskaprava.cz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284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ální">
    <w:name w:val="Normální"/>
    <w:next w:val="Normální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Standardnípísmoodstavce">
    <w:name w:val="Standardní písmo odstavce"/>
    <w:next w:val="Standardnípísmoodstavce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Normálnítabulka">
    <w:name w:val="Normální tabulka"/>
    <w:next w:val="Normálnítabulk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>
    <w:name w:val="Bez seznamu"/>
    <w:next w:val="Bezseznamu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Záhlaví">
    <w:name w:val="Záhlaví"/>
    <w:basedOn w:val="Normální"/>
    <w:next w:val="Záhlaví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ZáhlavíChar">
    <w:name w:val="Záhlaví Char"/>
    <w:basedOn w:val="Standardnípísmoodstavce"/>
    <w:next w:val="Záhlaví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Zápatí">
    <w:name w:val="Zápatí"/>
    <w:basedOn w:val="Normální"/>
    <w:next w:val="Zápatí"/>
    <w:autoRedefine w:val="0"/>
    <w:hidden w:val="0"/>
    <w:qFormat w:val="1"/>
    <w:pPr>
      <w:tabs>
        <w:tab w:val="center" w:leader="none" w:pos="4536"/>
        <w:tab w:val="right" w:leader="none" w:pos="9072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sk-SK"/>
    </w:rPr>
  </w:style>
  <w:style w:type="character" w:styleId="ZápatíChar">
    <w:name w:val="Zápatí Char"/>
    <w:basedOn w:val="Standardnípísmoodstavce"/>
    <w:next w:val="Zápatí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extbubliny">
    <w:name w:val="Text bubliny"/>
    <w:basedOn w:val="Normální"/>
    <w:next w:val="Textbubliny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sk-SK"/>
    </w:rPr>
  </w:style>
  <w:style w:type="character" w:styleId="TextbublinyChar">
    <w:name w:val="Text bubliny Char"/>
    <w:next w:val="Textbubliny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ypertextovýodkaz">
    <w:name w:val="Hypertextový odkaz"/>
    <w:next w:val="Hypertextovýodkaz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FormátovanývHTML">
    <w:name w:val="Formátovaný v HTML"/>
    <w:basedOn w:val="Normální"/>
    <w:next w:val="FormátovanývHTML"/>
    <w:autoRedefine w:val="0"/>
    <w:hidden w:val="0"/>
    <w:qFormat w:val="1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ourier New" w:cs="Courier New" w:hAnsi="Courier New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bidi="ar-SA" w:eastAsia="sk-SK" w:val="sk-SK"/>
    </w:rPr>
  </w:style>
  <w:style w:type="character" w:styleId="FormátovanývHTMLChar">
    <w:name w:val="Formátovaný v HTML Char"/>
    <w:next w:val="FormátovanývHTMLChar"/>
    <w:autoRedefine w:val="0"/>
    <w:hidden w:val="0"/>
    <w:qFormat w:val="0"/>
    <w:rPr>
      <w:rFonts w:ascii="Courier New" w:cs="Courier New" w:hAnsi="Courier New"/>
      <w:color w:val="000000"/>
      <w:w w:val="100"/>
      <w:position w:val="-1"/>
      <w:sz w:val="20"/>
      <w:szCs w:val="20"/>
      <w:effect w:val="none"/>
      <w:vertAlign w:val="baseline"/>
      <w:cs w:val="0"/>
      <w:em w:val="none"/>
      <w:lang w:eastAsia="sk-SK"/>
    </w:rPr>
  </w:style>
  <w:style w:type="paragraph" w:styleId="Odstavecseseznamem">
    <w:name w:val="Odstavec se seznamem"/>
    <w:basedOn w:val="Normální"/>
    <w:next w:val="Odstavecseseznamem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cs-CZ"/>
    </w:rPr>
  </w:style>
  <w:style w:type="character" w:styleId="long_text">
    <w:name w:val="long_text"/>
    <w:next w:val="long_tex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Sledovanýodkaz">
    <w:name w:val="Sledovaný odkaz"/>
    <w:next w:val="Sledovanýodkaz"/>
    <w:autoRedefine w:val="0"/>
    <w:hidden w:val="0"/>
    <w:qFormat w:val="1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lidskaprav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oA4NXtIyifNdlG0kNNJfA8T0YA==">CgMxLjA4AHIhMVpfajh5dkpzRE41OEktVHNtR29Hc0hsWWFCQ3l5emNs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2012-08-01T12:11:00Z</dcterms:created>
  <dc:creator>Zuzana Bobikova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